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0A5D" w14:textId="0DC62A53" w:rsidR="00F351AA" w:rsidRPr="00791447" w:rsidRDefault="00F351AA" w:rsidP="00F351AA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Calibri"/>
          <w:b/>
          <w:bCs/>
          <w:color w:val="000000" w:themeColor="text1"/>
          <w:sz w:val="37"/>
          <w:szCs w:val="37"/>
          <w:lang w:val="en-US"/>
        </w:rPr>
      </w:pPr>
      <w:r w:rsidRPr="00791447">
        <w:rPr>
          <w:rFonts w:ascii="Calibri" w:hAnsi="Calibri" w:cs="Calibri"/>
          <w:b/>
          <w:bCs/>
          <w:color w:val="000000" w:themeColor="text1"/>
          <w:sz w:val="53"/>
          <w:szCs w:val="53"/>
          <w:lang w:val="en-US"/>
        </w:rPr>
        <w:t xml:space="preserve">VOLUME 10, ISSUE </w:t>
      </w:r>
      <w:r w:rsidR="00FE5608" w:rsidRPr="00791447">
        <w:rPr>
          <w:rFonts w:ascii="Calibri" w:hAnsi="Calibri" w:cs="Calibri"/>
          <w:b/>
          <w:bCs/>
          <w:color w:val="000000" w:themeColor="text1"/>
          <w:sz w:val="53"/>
          <w:szCs w:val="53"/>
          <w:lang w:val="en-US"/>
        </w:rPr>
        <w:t>2</w:t>
      </w:r>
      <w:r w:rsidRPr="00791447">
        <w:rPr>
          <w:rFonts w:ascii="Calibri" w:hAnsi="Calibri" w:cs="Calibri"/>
          <w:b/>
          <w:bCs/>
          <w:color w:val="000000" w:themeColor="text1"/>
          <w:sz w:val="37"/>
          <w:szCs w:val="37"/>
          <w:lang w:val="en-US"/>
        </w:rPr>
        <w:t xml:space="preserve">, </w:t>
      </w:r>
      <w:r w:rsidR="00FE5608" w:rsidRPr="00791447">
        <w:rPr>
          <w:rFonts w:ascii="Calibri" w:hAnsi="Calibri" w:cs="Calibri"/>
          <w:b/>
          <w:bCs/>
          <w:color w:val="000000" w:themeColor="text1"/>
          <w:sz w:val="37"/>
          <w:szCs w:val="37"/>
          <w:lang w:val="en-US"/>
        </w:rPr>
        <w:t>December</w:t>
      </w:r>
      <w:r w:rsidRPr="00791447">
        <w:rPr>
          <w:rFonts w:ascii="Calibri" w:hAnsi="Calibri" w:cs="Calibri"/>
          <w:b/>
          <w:bCs/>
          <w:color w:val="000000" w:themeColor="text1"/>
          <w:sz w:val="37"/>
          <w:szCs w:val="37"/>
          <w:lang w:val="en-US"/>
        </w:rPr>
        <w:t xml:space="preserve"> 2021</w:t>
      </w:r>
    </w:p>
    <w:p w14:paraId="23CA07B3" w14:textId="4FA75764" w:rsidR="00DD14ED" w:rsidRPr="00791447" w:rsidRDefault="00FE5608" w:rsidP="00DD14ED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791447">
        <w:rPr>
          <w:rFonts w:ascii="Calibri" w:hAnsi="Calibri" w:cs="Calibri"/>
          <w:b/>
          <w:bCs/>
          <w:color w:val="000000" w:themeColor="text1"/>
          <w:sz w:val="36"/>
          <w:szCs w:val="36"/>
        </w:rPr>
        <w:t>Special Issue: Access and Inclusion in Work and Learning</w:t>
      </w:r>
    </w:p>
    <w:p w14:paraId="61D07955" w14:textId="15CBA233" w:rsidR="000115E0" w:rsidRPr="00791447" w:rsidRDefault="000115E0" w:rsidP="00DD14ED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</w:p>
    <w:p w14:paraId="49982F8B" w14:textId="5194BA07" w:rsidR="000115E0" w:rsidRPr="00791447" w:rsidRDefault="000115E0" w:rsidP="000115E0">
      <w:pPr>
        <w:pStyle w:val="ListParagraph"/>
        <w:spacing w:after="0" w:line="240" w:lineRule="auto"/>
        <w:ind w:left="0"/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</w:pPr>
      <w:r w:rsidRPr="00791447"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 xml:space="preserve">Introduction </w:t>
      </w:r>
      <w:bookmarkStart w:id="0" w:name="_Hlk87516637"/>
      <w:r w:rsidRPr="00791447"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to Special Issue: Access and Inclusion in Work and Learning</w:t>
      </w:r>
      <w:bookmarkEnd w:id="0"/>
      <w:r w:rsidRPr="00791447"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0E17719C" w14:textId="77777777" w:rsidR="00FE0064" w:rsidRPr="00791447" w:rsidRDefault="00FE0064">
      <w:pPr>
        <w:rPr>
          <w:rFonts w:cs="Arial"/>
          <w:b/>
          <w:bCs/>
          <w:color w:val="000000" w:themeColor="text1"/>
          <w:sz w:val="32"/>
          <w:szCs w:val="32"/>
        </w:rPr>
      </w:pPr>
    </w:p>
    <w:p w14:paraId="75A00A9A" w14:textId="77777777" w:rsidR="00DD14ED" w:rsidRPr="005A6D52" w:rsidRDefault="00DD14ED" w:rsidP="00DD14ED">
      <w:pPr>
        <w:pStyle w:val="ListParagraph"/>
        <w:numPr>
          <w:ilvl w:val="0"/>
          <w:numId w:val="9"/>
        </w:numPr>
        <w:spacing w:line="360" w:lineRule="auto"/>
        <w:ind w:right="-526"/>
        <w:rPr>
          <w:rFonts w:cs="Arial"/>
          <w:sz w:val="32"/>
          <w:szCs w:val="32"/>
        </w:rPr>
      </w:pPr>
      <w:r w:rsidRPr="005A6D52">
        <w:rPr>
          <w:rFonts w:cs="Arial"/>
          <w:b/>
          <w:bCs/>
          <w:sz w:val="32"/>
          <w:szCs w:val="32"/>
        </w:rPr>
        <w:t>An Introduction to Access and Inclusion in Work and Learning</w:t>
      </w:r>
    </w:p>
    <w:p w14:paraId="17C3A537" w14:textId="4280E912" w:rsidR="00DD14ED" w:rsidRPr="00D11E56" w:rsidRDefault="00DD14ED" w:rsidP="00DD14ED">
      <w:pPr>
        <w:pStyle w:val="ListParagraph"/>
        <w:spacing w:line="360" w:lineRule="auto"/>
        <w:ind w:right="-526"/>
        <w:rPr>
          <w:rFonts w:cs="Arial"/>
          <w:sz w:val="27"/>
          <w:szCs w:val="27"/>
        </w:rPr>
      </w:pPr>
      <w:r w:rsidRPr="005C6E28">
        <w:rPr>
          <w:rFonts w:cs="Arial"/>
          <w:sz w:val="27"/>
          <w:szCs w:val="27"/>
        </w:rPr>
        <w:t>Carol Costley, Paula Nottingham and Elda Nikolou-Walker</w:t>
      </w:r>
      <w:r w:rsidRPr="00D11E56">
        <w:rPr>
          <w:rFonts w:cs="Arial"/>
          <w:sz w:val="27"/>
          <w:szCs w:val="27"/>
        </w:rPr>
        <w:t xml:space="preserve">, Middlesex University, UK. </w:t>
      </w:r>
      <w:r w:rsidR="00F01988">
        <w:rPr>
          <w:rFonts w:cs="Arial"/>
          <w:b/>
          <w:sz w:val="27"/>
          <w:szCs w:val="27"/>
        </w:rPr>
        <w:t>1 - 3</w:t>
      </w:r>
    </w:p>
    <w:p w14:paraId="17BBA222" w14:textId="51B18246" w:rsidR="00FF2A9E" w:rsidRDefault="00FF2A9E" w:rsidP="00DD14ED">
      <w:pPr>
        <w:pStyle w:val="ListParagraph"/>
        <w:spacing w:line="360" w:lineRule="auto"/>
        <w:ind w:right="-526"/>
        <w:rPr>
          <w:rFonts w:cs="Arial"/>
          <w:sz w:val="28"/>
          <w:szCs w:val="28"/>
        </w:rPr>
      </w:pPr>
    </w:p>
    <w:p w14:paraId="21DF8834" w14:textId="18BEE3CC" w:rsidR="000115E0" w:rsidRPr="00791447" w:rsidRDefault="000115E0" w:rsidP="00791447">
      <w:pPr>
        <w:pStyle w:val="ListParagraph"/>
        <w:spacing w:line="360" w:lineRule="auto"/>
        <w:ind w:left="0" w:right="-526"/>
        <w:rPr>
          <w:rFonts w:cs="Arial"/>
          <w:b/>
          <w:bCs/>
          <w:color w:val="000000" w:themeColor="text1"/>
          <w:sz w:val="32"/>
          <w:szCs w:val="32"/>
          <w:u w:val="single"/>
        </w:rPr>
      </w:pPr>
      <w:r w:rsidRPr="00791447">
        <w:rPr>
          <w:rFonts w:cs="Arial"/>
          <w:b/>
          <w:bCs/>
          <w:color w:val="000000" w:themeColor="text1"/>
          <w:sz w:val="32"/>
          <w:szCs w:val="32"/>
          <w:u w:val="single"/>
        </w:rPr>
        <w:t>Extended Abstracts and Presentations from a Work and Learning Colloquium</w:t>
      </w:r>
    </w:p>
    <w:p w14:paraId="6E35C5B9" w14:textId="77777777" w:rsidR="00791447" w:rsidRPr="00B11553" w:rsidRDefault="00791447" w:rsidP="00DD14ED">
      <w:pPr>
        <w:pStyle w:val="ListParagraph"/>
        <w:spacing w:line="360" w:lineRule="auto"/>
        <w:ind w:right="-526"/>
        <w:rPr>
          <w:rFonts w:cs="Arial"/>
          <w:b/>
          <w:bCs/>
          <w:color w:val="000000" w:themeColor="text1"/>
          <w:sz w:val="28"/>
          <w:szCs w:val="28"/>
          <w:u w:val="single"/>
        </w:rPr>
      </w:pPr>
    </w:p>
    <w:p w14:paraId="782DE5FB" w14:textId="55B90096" w:rsidR="00FF2A9E" w:rsidRPr="005A6D52" w:rsidRDefault="00FF2A9E" w:rsidP="005A6D52">
      <w:pPr>
        <w:pStyle w:val="ListParagraph"/>
        <w:numPr>
          <w:ilvl w:val="0"/>
          <w:numId w:val="9"/>
        </w:numPr>
        <w:rPr>
          <w:rFonts w:cs="Arial"/>
          <w:b/>
          <w:bCs/>
          <w:sz w:val="32"/>
          <w:szCs w:val="32"/>
        </w:rPr>
      </w:pPr>
      <w:r w:rsidRPr="005A6D52">
        <w:rPr>
          <w:rFonts w:cs="Arial"/>
          <w:b/>
          <w:bCs/>
          <w:sz w:val="32"/>
          <w:szCs w:val="32"/>
        </w:rPr>
        <w:t>Abstracts from the Equity, Diversity and Inclusion in Work and Learning Colloquium 2021</w:t>
      </w:r>
    </w:p>
    <w:p w14:paraId="1FD637F8" w14:textId="3FA7C9EC" w:rsidR="00FF2A9E" w:rsidRPr="00791447" w:rsidRDefault="007B5492" w:rsidP="005A6D52">
      <w:pPr>
        <w:ind w:left="720"/>
        <w:rPr>
          <w:rFonts w:cs="Arial"/>
          <w:b/>
          <w:bCs/>
          <w:color w:val="000000" w:themeColor="text1"/>
          <w:sz w:val="32"/>
          <w:szCs w:val="32"/>
        </w:rPr>
      </w:pPr>
      <w:hyperlink r:id="rId5" w:history="1">
        <w:r w:rsidR="00FF2A9E" w:rsidRPr="00791447">
          <w:rPr>
            <w:rStyle w:val="Hyperlink"/>
            <w:rFonts w:cs="Arial"/>
            <w:b/>
            <w:bCs/>
            <w:color w:val="000000" w:themeColor="text1"/>
            <w:sz w:val="32"/>
            <w:szCs w:val="32"/>
          </w:rPr>
          <w:t>https://www.workandlearningnetwork.org/2021-edi-colloquium</w:t>
        </w:r>
      </w:hyperlink>
    </w:p>
    <w:p w14:paraId="462C034A" w14:textId="77777777" w:rsidR="00DD14ED" w:rsidRPr="005A6D52" w:rsidRDefault="00DD14ED" w:rsidP="005A6D52">
      <w:pPr>
        <w:pStyle w:val="ListParagraph"/>
        <w:spacing w:line="360" w:lineRule="auto"/>
        <w:ind w:left="1440" w:right="-526"/>
        <w:rPr>
          <w:rFonts w:cs="Arial"/>
          <w:sz w:val="26"/>
          <w:szCs w:val="26"/>
        </w:rPr>
      </w:pPr>
    </w:p>
    <w:p w14:paraId="379B391C" w14:textId="393E384E" w:rsidR="002860D6" w:rsidRPr="00BD4FDD" w:rsidRDefault="00BD4FDD" w:rsidP="00BD4FDD">
      <w:pPr>
        <w:spacing w:line="360" w:lineRule="auto"/>
        <w:jc w:val="both"/>
        <w:rPr>
          <w:rFonts w:cs="Arial"/>
          <w:b/>
          <w:bCs/>
          <w:sz w:val="27"/>
          <w:szCs w:val="27"/>
        </w:rPr>
      </w:pPr>
      <w:r>
        <w:rPr>
          <w:rFonts w:cs="Arial"/>
          <w:b/>
          <w:bCs/>
          <w:sz w:val="27"/>
          <w:szCs w:val="27"/>
        </w:rPr>
        <w:t xml:space="preserve">           2.1 </w:t>
      </w:r>
      <w:r w:rsidR="002860D6" w:rsidRPr="00BD4FDD">
        <w:rPr>
          <w:rFonts w:cs="Arial"/>
          <w:b/>
          <w:bCs/>
          <w:sz w:val="27"/>
          <w:szCs w:val="27"/>
        </w:rPr>
        <w:t>Keynote discussion</w:t>
      </w:r>
    </w:p>
    <w:p w14:paraId="58EAA955" w14:textId="77777777" w:rsidR="002860D6" w:rsidRPr="002860D6" w:rsidRDefault="002860D6" w:rsidP="002860D6">
      <w:pPr>
        <w:pStyle w:val="ListParagraph"/>
        <w:spacing w:line="360" w:lineRule="auto"/>
        <w:ind w:left="1080"/>
        <w:jc w:val="both"/>
        <w:rPr>
          <w:rFonts w:cs="Arial"/>
          <w:b/>
          <w:bCs/>
          <w:sz w:val="27"/>
          <w:szCs w:val="27"/>
        </w:rPr>
      </w:pPr>
      <w:r w:rsidRPr="002860D6">
        <w:rPr>
          <w:rFonts w:cs="Arial"/>
          <w:b/>
          <w:bCs/>
          <w:sz w:val="27"/>
          <w:szCs w:val="27"/>
        </w:rPr>
        <w:t xml:space="preserve">The journey from equality to inclusion: Moving from theoretical to more practice-led understandings of inclusiveness </w:t>
      </w:r>
    </w:p>
    <w:p w14:paraId="5C3CAB37" w14:textId="1524FA77" w:rsidR="005A6D52" w:rsidRPr="00D11E56" w:rsidRDefault="00FE5608" w:rsidP="005A6D52">
      <w:pPr>
        <w:pStyle w:val="ListParagraph"/>
        <w:spacing w:line="360" w:lineRule="auto"/>
        <w:ind w:left="1080"/>
        <w:jc w:val="both"/>
        <w:rPr>
          <w:rFonts w:cs="Arial"/>
          <w:bCs/>
          <w:sz w:val="27"/>
          <w:szCs w:val="27"/>
        </w:rPr>
      </w:pPr>
      <w:r w:rsidRPr="00FE5608">
        <w:rPr>
          <w:rFonts w:cs="Arial"/>
          <w:bCs/>
          <w:sz w:val="27"/>
          <w:szCs w:val="27"/>
        </w:rPr>
        <w:t xml:space="preserve">Jenny Rodriguez, University of Manchester and Carol Costley, Middlesex University, </w:t>
      </w:r>
      <w:r w:rsidRPr="00D11E56">
        <w:rPr>
          <w:rFonts w:cs="Arial"/>
          <w:bCs/>
          <w:sz w:val="27"/>
          <w:szCs w:val="27"/>
        </w:rPr>
        <w:t xml:space="preserve">UK. </w:t>
      </w:r>
      <w:r w:rsidR="00F01988">
        <w:rPr>
          <w:rFonts w:cs="Arial"/>
          <w:b/>
          <w:bCs/>
          <w:sz w:val="27"/>
          <w:szCs w:val="27"/>
        </w:rPr>
        <w:t>4 - 16</w:t>
      </w:r>
    </w:p>
    <w:p w14:paraId="2046CA2A" w14:textId="3D0F2102" w:rsidR="005A6D52" w:rsidRDefault="005A6D52" w:rsidP="005A6D52">
      <w:pPr>
        <w:pStyle w:val="ListParagraph"/>
        <w:spacing w:line="360" w:lineRule="auto"/>
        <w:ind w:left="1080"/>
        <w:jc w:val="both"/>
        <w:rPr>
          <w:rFonts w:cs="Arial"/>
          <w:bCs/>
          <w:sz w:val="27"/>
          <w:szCs w:val="27"/>
        </w:rPr>
      </w:pPr>
    </w:p>
    <w:p w14:paraId="08721290" w14:textId="77777777" w:rsidR="00F01988" w:rsidRPr="00D11E56" w:rsidRDefault="00F01988" w:rsidP="005A6D52">
      <w:pPr>
        <w:pStyle w:val="ListParagraph"/>
        <w:spacing w:line="360" w:lineRule="auto"/>
        <w:ind w:left="1080"/>
        <w:jc w:val="both"/>
        <w:rPr>
          <w:rFonts w:cs="Arial"/>
          <w:bCs/>
          <w:sz w:val="27"/>
          <w:szCs w:val="27"/>
        </w:rPr>
      </w:pPr>
    </w:p>
    <w:p w14:paraId="7500791B" w14:textId="42B6B4F3" w:rsidR="00A72FE1" w:rsidRPr="00BD4FDD" w:rsidRDefault="00BD4FDD" w:rsidP="00BD4FDD">
      <w:pPr>
        <w:spacing w:line="360" w:lineRule="auto"/>
        <w:ind w:right="-526"/>
        <w:rPr>
          <w:rFonts w:eastAsia="Times New Roman" w:cs="Arial"/>
          <w:b/>
          <w:bCs/>
          <w:sz w:val="27"/>
          <w:szCs w:val="27"/>
        </w:rPr>
      </w:pPr>
      <w:bookmarkStart w:id="1" w:name="_Hlk71541948"/>
      <w:r>
        <w:rPr>
          <w:rFonts w:eastAsia="Times New Roman" w:cs="Arial"/>
          <w:b/>
          <w:bCs/>
          <w:sz w:val="27"/>
          <w:szCs w:val="27"/>
        </w:rPr>
        <w:lastRenderedPageBreak/>
        <w:t xml:space="preserve">           </w:t>
      </w:r>
      <w:r w:rsidRPr="00BD4FDD">
        <w:rPr>
          <w:rFonts w:eastAsia="Times New Roman" w:cs="Arial"/>
          <w:b/>
          <w:bCs/>
          <w:sz w:val="27"/>
          <w:szCs w:val="27"/>
        </w:rPr>
        <w:t>2.2</w:t>
      </w:r>
      <w:r w:rsidR="005A6D52" w:rsidRPr="00BD4FDD">
        <w:rPr>
          <w:rFonts w:eastAsia="Times New Roman" w:cs="Arial"/>
          <w:b/>
          <w:bCs/>
          <w:sz w:val="27"/>
          <w:szCs w:val="27"/>
        </w:rPr>
        <w:t xml:space="preserve"> </w:t>
      </w:r>
      <w:r w:rsidR="00FE5608" w:rsidRPr="00BD4FDD">
        <w:rPr>
          <w:rFonts w:eastAsia="Times New Roman" w:cs="Arial"/>
          <w:b/>
          <w:bCs/>
          <w:sz w:val="27"/>
          <w:szCs w:val="27"/>
        </w:rPr>
        <w:t xml:space="preserve">Affordances </w:t>
      </w:r>
      <w:r w:rsidRPr="00BD4FDD">
        <w:rPr>
          <w:rFonts w:eastAsia="Times New Roman" w:cs="Arial"/>
          <w:b/>
          <w:bCs/>
          <w:sz w:val="27"/>
          <w:szCs w:val="27"/>
        </w:rPr>
        <w:t>o</w:t>
      </w:r>
      <w:r w:rsidR="00FE5608" w:rsidRPr="00BD4FDD">
        <w:rPr>
          <w:rFonts w:eastAsia="Times New Roman" w:cs="Arial"/>
          <w:b/>
          <w:bCs/>
          <w:sz w:val="27"/>
          <w:szCs w:val="27"/>
        </w:rPr>
        <w:t>f '</w:t>
      </w:r>
      <w:proofErr w:type="spellStart"/>
      <w:r w:rsidR="00FE5608" w:rsidRPr="00BD4FDD">
        <w:rPr>
          <w:rFonts w:eastAsia="Times New Roman" w:cs="Arial"/>
          <w:b/>
          <w:bCs/>
          <w:sz w:val="27"/>
          <w:szCs w:val="27"/>
        </w:rPr>
        <w:t>Unhoming</w:t>
      </w:r>
      <w:proofErr w:type="spellEnd"/>
      <w:r w:rsidR="00FE5608" w:rsidRPr="00BD4FDD">
        <w:rPr>
          <w:rFonts w:eastAsia="Times New Roman" w:cs="Arial"/>
          <w:b/>
          <w:bCs/>
          <w:sz w:val="27"/>
          <w:szCs w:val="27"/>
        </w:rPr>
        <w:t xml:space="preserve"> Pedagogies'</w:t>
      </w:r>
    </w:p>
    <w:p w14:paraId="13A65269" w14:textId="3B90D772" w:rsidR="00B616BA" w:rsidRDefault="00FE5608" w:rsidP="00B616BA">
      <w:pPr>
        <w:pStyle w:val="ListParagraph"/>
        <w:spacing w:line="360" w:lineRule="auto"/>
        <w:ind w:left="1080" w:right="-526"/>
        <w:rPr>
          <w:rFonts w:eastAsia="Times New Roman" w:cs="Arial"/>
          <w:b/>
          <w:sz w:val="27"/>
          <w:szCs w:val="27"/>
        </w:rPr>
      </w:pPr>
      <w:r w:rsidRPr="00FE5608">
        <w:rPr>
          <w:rFonts w:eastAsia="Times New Roman" w:cs="Arial"/>
          <w:sz w:val="27"/>
          <w:szCs w:val="27"/>
        </w:rPr>
        <w:t>Anastasia Christou</w:t>
      </w:r>
      <w:r w:rsidR="002D7605" w:rsidRPr="00D11E56">
        <w:rPr>
          <w:rFonts w:eastAsia="Times New Roman" w:cs="Arial"/>
          <w:sz w:val="27"/>
          <w:szCs w:val="27"/>
        </w:rPr>
        <w:t>, Middlesex University, UK.</w:t>
      </w:r>
      <w:r w:rsidR="00134344" w:rsidRPr="00D11E56">
        <w:rPr>
          <w:rFonts w:eastAsia="Times New Roman" w:cs="Arial"/>
          <w:sz w:val="27"/>
          <w:szCs w:val="27"/>
        </w:rPr>
        <w:t xml:space="preserve"> </w:t>
      </w:r>
      <w:r w:rsidR="00B616BA">
        <w:rPr>
          <w:rFonts w:eastAsia="Times New Roman" w:cs="Arial"/>
          <w:b/>
          <w:sz w:val="27"/>
          <w:szCs w:val="27"/>
        </w:rPr>
        <w:t>17 - 20</w:t>
      </w:r>
      <w:r w:rsidR="00F01988">
        <w:rPr>
          <w:rFonts w:eastAsia="Times New Roman" w:cs="Arial"/>
          <w:b/>
          <w:sz w:val="27"/>
          <w:szCs w:val="27"/>
        </w:rPr>
        <w:t xml:space="preserve"> </w:t>
      </w:r>
      <w:r w:rsidR="00134344" w:rsidRPr="00D11E56">
        <w:rPr>
          <w:rFonts w:eastAsia="Times New Roman" w:cs="Arial"/>
          <w:b/>
          <w:sz w:val="27"/>
          <w:szCs w:val="27"/>
        </w:rPr>
        <w:t xml:space="preserve"> </w:t>
      </w:r>
      <w:bookmarkEnd w:id="1"/>
    </w:p>
    <w:p w14:paraId="3EA60143" w14:textId="77777777" w:rsidR="00B616BA" w:rsidRPr="00B616BA" w:rsidRDefault="00B616BA" w:rsidP="00B616BA">
      <w:pPr>
        <w:pStyle w:val="ListParagraph"/>
        <w:spacing w:line="360" w:lineRule="auto"/>
        <w:ind w:left="1080" w:right="-526"/>
        <w:rPr>
          <w:rFonts w:eastAsia="Times New Roman" w:cs="Arial"/>
          <w:b/>
          <w:sz w:val="27"/>
          <w:szCs w:val="27"/>
        </w:rPr>
      </w:pPr>
    </w:p>
    <w:p w14:paraId="54034233" w14:textId="291711DE" w:rsidR="00B616BA" w:rsidRDefault="00B616BA" w:rsidP="00B616BA">
      <w:pPr>
        <w:pStyle w:val="ListParagraph"/>
        <w:numPr>
          <w:ilvl w:val="1"/>
          <w:numId w:val="17"/>
        </w:numPr>
        <w:spacing w:after="0" w:line="360" w:lineRule="auto"/>
        <w:ind w:left="1080"/>
        <w:jc w:val="both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 xml:space="preserve"> Focus On the Poetry: Exploring BAME Learner Engagement with New Work Based Learning Reading</w:t>
      </w:r>
    </w:p>
    <w:p w14:paraId="14C047A2" w14:textId="3DC452D6" w:rsidR="00B616BA" w:rsidRPr="00B616BA" w:rsidRDefault="00B616BA" w:rsidP="00B616BA">
      <w:pPr>
        <w:pStyle w:val="ListParagraph"/>
        <w:spacing w:after="0" w:line="360" w:lineRule="auto"/>
        <w:ind w:left="1080"/>
        <w:jc w:val="both"/>
        <w:rPr>
          <w:rFonts w:cs="Arial"/>
          <w:bCs/>
          <w:sz w:val="27"/>
          <w:szCs w:val="27"/>
        </w:rPr>
      </w:pPr>
      <w:r w:rsidRPr="00B616BA">
        <w:rPr>
          <w:rFonts w:cs="Arial"/>
          <w:bCs/>
          <w:sz w:val="27"/>
          <w:szCs w:val="27"/>
        </w:rPr>
        <w:t xml:space="preserve">Glenis Wade, AQA, UK. </w:t>
      </w:r>
      <w:r w:rsidRPr="00B616BA">
        <w:rPr>
          <w:rFonts w:cs="Arial"/>
          <w:b/>
          <w:sz w:val="27"/>
          <w:szCs w:val="27"/>
        </w:rPr>
        <w:t>21 - 22</w:t>
      </w:r>
    </w:p>
    <w:p w14:paraId="6AD93291" w14:textId="77777777" w:rsidR="00B616BA" w:rsidRDefault="00B616BA" w:rsidP="00B616BA">
      <w:pPr>
        <w:pStyle w:val="ListParagraph"/>
        <w:spacing w:after="0" w:line="360" w:lineRule="auto"/>
        <w:ind w:left="1080"/>
        <w:jc w:val="both"/>
        <w:rPr>
          <w:rFonts w:cs="Arial"/>
          <w:b/>
          <w:sz w:val="27"/>
          <w:szCs w:val="27"/>
        </w:rPr>
      </w:pPr>
    </w:p>
    <w:p w14:paraId="5F06F748" w14:textId="75152D70" w:rsidR="00B616BA" w:rsidRPr="00D11E56" w:rsidRDefault="00B616BA" w:rsidP="00B616BA">
      <w:pPr>
        <w:pStyle w:val="ListParagraph"/>
        <w:numPr>
          <w:ilvl w:val="1"/>
          <w:numId w:val="17"/>
        </w:numPr>
        <w:spacing w:after="0" w:line="360" w:lineRule="auto"/>
        <w:ind w:left="1080"/>
        <w:jc w:val="both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 xml:space="preserve"> </w:t>
      </w:r>
      <w:r w:rsidRPr="00D11E56">
        <w:rPr>
          <w:rFonts w:cs="Arial"/>
          <w:b/>
          <w:sz w:val="27"/>
          <w:szCs w:val="27"/>
        </w:rPr>
        <w:t>Closing Our Gap: How a School of Nursing, Midwifery and Social Work is Improving the Experience of BAME students</w:t>
      </w:r>
    </w:p>
    <w:p w14:paraId="2949673D" w14:textId="239403DB" w:rsidR="00B616BA" w:rsidRDefault="00B616BA" w:rsidP="00B616BA">
      <w:pPr>
        <w:pStyle w:val="ListParagraph"/>
        <w:spacing w:line="360" w:lineRule="auto"/>
        <w:ind w:left="1080" w:right="-526"/>
        <w:rPr>
          <w:sz w:val="27"/>
          <w:szCs w:val="27"/>
        </w:rPr>
      </w:pPr>
      <w:r w:rsidRPr="00FE5608">
        <w:rPr>
          <w:sz w:val="27"/>
          <w:szCs w:val="27"/>
        </w:rPr>
        <w:t xml:space="preserve">Mary </w:t>
      </w:r>
      <w:proofErr w:type="spellStart"/>
      <w:r w:rsidRPr="00FE5608">
        <w:rPr>
          <w:sz w:val="27"/>
          <w:szCs w:val="27"/>
        </w:rPr>
        <w:t>Makinde</w:t>
      </w:r>
      <w:proofErr w:type="spellEnd"/>
      <w:r w:rsidRPr="00FE5608">
        <w:rPr>
          <w:sz w:val="27"/>
          <w:szCs w:val="27"/>
        </w:rPr>
        <w:t xml:space="preserve"> and Claire </w:t>
      </w:r>
      <w:proofErr w:type="spellStart"/>
      <w:r w:rsidRPr="00FE5608">
        <w:rPr>
          <w:sz w:val="27"/>
          <w:szCs w:val="27"/>
        </w:rPr>
        <w:t>Thurgate</w:t>
      </w:r>
      <w:proofErr w:type="spellEnd"/>
      <w:r w:rsidRPr="00FE5608">
        <w:rPr>
          <w:sz w:val="27"/>
          <w:szCs w:val="27"/>
        </w:rPr>
        <w:t xml:space="preserve">, Canterbury Christ University, UK. </w:t>
      </w:r>
      <w:r>
        <w:rPr>
          <w:b/>
          <w:sz w:val="27"/>
          <w:szCs w:val="27"/>
        </w:rPr>
        <w:t>23 - 25</w:t>
      </w:r>
    </w:p>
    <w:p w14:paraId="21CAC4E3" w14:textId="77777777" w:rsidR="00B616BA" w:rsidRPr="00D11E56" w:rsidRDefault="00B616BA" w:rsidP="00B616BA">
      <w:pPr>
        <w:pStyle w:val="ListParagraph"/>
        <w:spacing w:line="360" w:lineRule="auto"/>
        <w:ind w:left="1080" w:right="-526"/>
        <w:rPr>
          <w:sz w:val="27"/>
          <w:szCs w:val="27"/>
        </w:rPr>
      </w:pPr>
    </w:p>
    <w:p w14:paraId="4F520CC2" w14:textId="44B83A24" w:rsidR="00B616BA" w:rsidRPr="00D11E56" w:rsidRDefault="00B616BA" w:rsidP="00B616BA">
      <w:pPr>
        <w:pStyle w:val="ListParagraph"/>
        <w:numPr>
          <w:ilvl w:val="1"/>
          <w:numId w:val="17"/>
        </w:numPr>
        <w:spacing w:after="0" w:line="360" w:lineRule="auto"/>
        <w:ind w:left="1080"/>
        <w:jc w:val="both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 xml:space="preserve"> </w:t>
      </w:r>
      <w:r w:rsidRPr="00D11E56">
        <w:rPr>
          <w:rFonts w:cs="Arial"/>
          <w:b/>
          <w:sz w:val="27"/>
          <w:szCs w:val="27"/>
        </w:rPr>
        <w:t xml:space="preserve">Understanding </w:t>
      </w:r>
      <w:r>
        <w:rPr>
          <w:rFonts w:cs="Arial"/>
          <w:b/>
          <w:sz w:val="27"/>
          <w:szCs w:val="27"/>
        </w:rPr>
        <w:t>t</w:t>
      </w:r>
      <w:r w:rsidRPr="00D11E56">
        <w:rPr>
          <w:rFonts w:cs="Arial"/>
          <w:b/>
          <w:sz w:val="27"/>
          <w:szCs w:val="27"/>
        </w:rPr>
        <w:t xml:space="preserve">he Experience </w:t>
      </w:r>
      <w:r>
        <w:rPr>
          <w:rFonts w:cs="Arial"/>
          <w:b/>
          <w:sz w:val="27"/>
          <w:szCs w:val="27"/>
        </w:rPr>
        <w:t>o</w:t>
      </w:r>
      <w:r w:rsidRPr="00D11E56">
        <w:rPr>
          <w:rFonts w:cs="Arial"/>
          <w:b/>
          <w:sz w:val="27"/>
          <w:szCs w:val="27"/>
        </w:rPr>
        <w:t xml:space="preserve">f Mature Students Completing </w:t>
      </w:r>
      <w:r>
        <w:rPr>
          <w:rFonts w:cs="Arial"/>
          <w:b/>
          <w:sz w:val="27"/>
          <w:szCs w:val="27"/>
        </w:rPr>
        <w:t xml:space="preserve">a </w:t>
      </w:r>
      <w:proofErr w:type="gramStart"/>
      <w:r w:rsidRPr="00D11E56">
        <w:rPr>
          <w:rFonts w:cs="Arial"/>
          <w:b/>
          <w:sz w:val="27"/>
          <w:szCs w:val="27"/>
        </w:rPr>
        <w:t xml:space="preserve">Degree </w:t>
      </w:r>
      <w:r>
        <w:rPr>
          <w:rFonts w:cs="Arial"/>
          <w:b/>
          <w:sz w:val="27"/>
          <w:szCs w:val="27"/>
        </w:rPr>
        <w:t xml:space="preserve"> </w:t>
      </w:r>
      <w:r w:rsidRPr="00D11E56">
        <w:rPr>
          <w:rFonts w:cs="Arial"/>
          <w:b/>
          <w:sz w:val="27"/>
          <w:szCs w:val="27"/>
        </w:rPr>
        <w:t>Apprenticeship</w:t>
      </w:r>
      <w:proofErr w:type="gramEnd"/>
    </w:p>
    <w:p w14:paraId="4B638B1F" w14:textId="167835A6" w:rsidR="005A6D52" w:rsidRPr="00D11E56" w:rsidRDefault="00B616BA" w:rsidP="00B616BA">
      <w:pPr>
        <w:spacing w:line="360" w:lineRule="auto"/>
        <w:ind w:left="1080"/>
        <w:rPr>
          <w:sz w:val="27"/>
          <w:szCs w:val="27"/>
        </w:rPr>
      </w:pPr>
      <w:proofErr w:type="spellStart"/>
      <w:r w:rsidRPr="00FE5608">
        <w:rPr>
          <w:sz w:val="27"/>
          <w:szCs w:val="27"/>
        </w:rPr>
        <w:t>Iro</w:t>
      </w:r>
      <w:proofErr w:type="spellEnd"/>
      <w:r w:rsidRPr="00FE5608">
        <w:rPr>
          <w:sz w:val="27"/>
          <w:szCs w:val="27"/>
        </w:rPr>
        <w:t xml:space="preserve"> </w:t>
      </w:r>
      <w:proofErr w:type="spellStart"/>
      <w:r w:rsidRPr="00FE5608">
        <w:rPr>
          <w:sz w:val="27"/>
          <w:szCs w:val="27"/>
        </w:rPr>
        <w:t>Konstantinou</w:t>
      </w:r>
      <w:proofErr w:type="spellEnd"/>
      <w:r w:rsidRPr="00FE5608">
        <w:rPr>
          <w:sz w:val="27"/>
          <w:szCs w:val="27"/>
        </w:rPr>
        <w:t xml:space="preserve"> and Elizabeth Mille</w:t>
      </w:r>
      <w:r w:rsidRPr="00D11E56">
        <w:rPr>
          <w:sz w:val="27"/>
          <w:szCs w:val="27"/>
        </w:rPr>
        <w:t>r</w:t>
      </w:r>
      <w:r w:rsidRPr="00FE5608">
        <w:rPr>
          <w:sz w:val="27"/>
          <w:szCs w:val="27"/>
        </w:rPr>
        <w:t>,</w:t>
      </w:r>
      <w:r w:rsidRPr="00D11E56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r w:rsidRPr="00D11E56">
        <w:rPr>
          <w:sz w:val="27"/>
          <w:szCs w:val="27"/>
        </w:rPr>
        <w:t>Pearson College London,</w:t>
      </w:r>
      <w:r w:rsidRPr="00FE5608">
        <w:rPr>
          <w:sz w:val="27"/>
          <w:szCs w:val="27"/>
        </w:rPr>
        <w:t xml:space="preserve"> UK. </w:t>
      </w:r>
      <w:r>
        <w:rPr>
          <w:b/>
          <w:sz w:val="27"/>
          <w:szCs w:val="27"/>
        </w:rPr>
        <w:t>26</w:t>
      </w:r>
      <w:r w:rsidRPr="00D11E56">
        <w:rPr>
          <w:sz w:val="27"/>
          <w:szCs w:val="27"/>
        </w:rPr>
        <w:t xml:space="preserve"> </w:t>
      </w:r>
    </w:p>
    <w:p w14:paraId="3984880B" w14:textId="77777777" w:rsidR="005A6D52" w:rsidRPr="00D11E56" w:rsidRDefault="005A6D52" w:rsidP="005A6D52">
      <w:pPr>
        <w:spacing w:line="360" w:lineRule="auto"/>
        <w:ind w:left="1080"/>
        <w:rPr>
          <w:sz w:val="27"/>
          <w:szCs w:val="27"/>
        </w:rPr>
      </w:pPr>
    </w:p>
    <w:p w14:paraId="5D587639" w14:textId="6543B481" w:rsidR="00FE5608" w:rsidRPr="00D11E56" w:rsidRDefault="00B616BA" w:rsidP="00BD4FDD">
      <w:pPr>
        <w:pStyle w:val="ListParagraph"/>
        <w:numPr>
          <w:ilvl w:val="1"/>
          <w:numId w:val="17"/>
        </w:numPr>
        <w:spacing w:after="0" w:line="360" w:lineRule="auto"/>
        <w:ind w:left="1080"/>
        <w:jc w:val="both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 xml:space="preserve"> </w:t>
      </w:r>
      <w:r w:rsidR="00FE0064" w:rsidRPr="00D11E56">
        <w:rPr>
          <w:rFonts w:cs="Arial"/>
          <w:b/>
          <w:sz w:val="27"/>
          <w:szCs w:val="27"/>
        </w:rPr>
        <w:t>Let's Talk Menopause and Creating an Age Friendly University</w:t>
      </w:r>
    </w:p>
    <w:p w14:paraId="46D8326A" w14:textId="6033F4CC" w:rsidR="00FE5608" w:rsidRPr="00D11E56" w:rsidRDefault="00FE0064" w:rsidP="005A6D52">
      <w:pPr>
        <w:spacing w:line="360" w:lineRule="auto"/>
        <w:ind w:left="1080"/>
        <w:rPr>
          <w:sz w:val="27"/>
          <w:szCs w:val="27"/>
        </w:rPr>
      </w:pPr>
      <w:r w:rsidRPr="00FE0064">
        <w:rPr>
          <w:sz w:val="27"/>
          <w:szCs w:val="27"/>
        </w:rPr>
        <w:t>Margaret Linehan</w:t>
      </w:r>
      <w:r w:rsidRPr="00D11E56">
        <w:rPr>
          <w:sz w:val="27"/>
          <w:szCs w:val="27"/>
        </w:rPr>
        <w:t>, Munster Technological University, Ireland</w:t>
      </w:r>
      <w:r w:rsidR="00FE5608" w:rsidRPr="00D11E56">
        <w:rPr>
          <w:sz w:val="27"/>
          <w:szCs w:val="27"/>
        </w:rPr>
        <w:t xml:space="preserve">. </w:t>
      </w:r>
      <w:r w:rsidR="00B616BA">
        <w:rPr>
          <w:b/>
          <w:sz w:val="27"/>
          <w:szCs w:val="27"/>
        </w:rPr>
        <w:t>27 - 36</w:t>
      </w:r>
      <w:r w:rsidR="00FE5608" w:rsidRPr="00D11E56">
        <w:rPr>
          <w:sz w:val="27"/>
          <w:szCs w:val="27"/>
        </w:rPr>
        <w:t xml:space="preserve"> </w:t>
      </w:r>
    </w:p>
    <w:p w14:paraId="0F2D557E" w14:textId="77777777" w:rsidR="005A6D52" w:rsidRPr="00D11E56" w:rsidRDefault="005A6D52" w:rsidP="005A6D52">
      <w:pPr>
        <w:spacing w:line="360" w:lineRule="auto"/>
        <w:ind w:left="1080"/>
        <w:rPr>
          <w:sz w:val="27"/>
          <w:szCs w:val="27"/>
        </w:rPr>
      </w:pPr>
    </w:p>
    <w:p w14:paraId="6F12DABB" w14:textId="75BE65F1" w:rsidR="00FE5608" w:rsidRPr="00D11E56" w:rsidRDefault="005A6D52" w:rsidP="00BD4FDD">
      <w:pPr>
        <w:pStyle w:val="ListParagraph"/>
        <w:numPr>
          <w:ilvl w:val="1"/>
          <w:numId w:val="17"/>
        </w:numPr>
        <w:spacing w:after="0" w:line="360" w:lineRule="auto"/>
        <w:ind w:left="1080"/>
        <w:jc w:val="both"/>
        <w:rPr>
          <w:rFonts w:cs="Arial"/>
          <w:b/>
          <w:sz w:val="27"/>
          <w:szCs w:val="27"/>
        </w:rPr>
      </w:pPr>
      <w:r w:rsidRPr="00D11E56">
        <w:rPr>
          <w:rFonts w:cs="Arial"/>
          <w:b/>
          <w:sz w:val="27"/>
          <w:szCs w:val="27"/>
        </w:rPr>
        <w:t xml:space="preserve"> </w:t>
      </w:r>
      <w:r w:rsidR="00FE0064" w:rsidRPr="00D11E56">
        <w:rPr>
          <w:rFonts w:cs="Arial"/>
          <w:b/>
          <w:sz w:val="27"/>
          <w:szCs w:val="27"/>
        </w:rPr>
        <w:t xml:space="preserve">Equality, Diversity </w:t>
      </w:r>
      <w:r w:rsidR="002860D6">
        <w:rPr>
          <w:rFonts w:cs="Arial"/>
          <w:b/>
          <w:sz w:val="27"/>
          <w:szCs w:val="27"/>
        </w:rPr>
        <w:t>a</w:t>
      </w:r>
      <w:r w:rsidR="00FE0064" w:rsidRPr="00D11E56">
        <w:rPr>
          <w:rFonts w:cs="Arial"/>
          <w:b/>
          <w:sz w:val="27"/>
          <w:szCs w:val="27"/>
        </w:rPr>
        <w:t xml:space="preserve">nd Inclusion </w:t>
      </w:r>
      <w:r w:rsidR="00BD4FDD">
        <w:rPr>
          <w:rFonts w:cs="Arial"/>
          <w:b/>
          <w:sz w:val="27"/>
          <w:szCs w:val="27"/>
        </w:rPr>
        <w:t>i</w:t>
      </w:r>
      <w:r w:rsidR="00FE0064" w:rsidRPr="00D11E56">
        <w:rPr>
          <w:rFonts w:cs="Arial"/>
          <w:b/>
          <w:sz w:val="27"/>
          <w:szCs w:val="27"/>
        </w:rPr>
        <w:t xml:space="preserve">s </w:t>
      </w:r>
      <w:r w:rsidR="00BD4FDD">
        <w:rPr>
          <w:rFonts w:cs="Arial"/>
          <w:b/>
          <w:sz w:val="27"/>
          <w:szCs w:val="27"/>
        </w:rPr>
        <w:t>a</w:t>
      </w:r>
      <w:r w:rsidR="00FE0064" w:rsidRPr="00D11E56">
        <w:rPr>
          <w:rFonts w:cs="Arial"/>
          <w:b/>
          <w:sz w:val="27"/>
          <w:szCs w:val="27"/>
        </w:rPr>
        <w:t xml:space="preserve">t </w:t>
      </w:r>
      <w:r w:rsidR="00BD4FDD">
        <w:rPr>
          <w:rFonts w:cs="Arial"/>
          <w:b/>
          <w:sz w:val="27"/>
          <w:szCs w:val="27"/>
        </w:rPr>
        <w:t>t</w:t>
      </w:r>
      <w:r w:rsidR="00FE0064" w:rsidRPr="00D11E56">
        <w:rPr>
          <w:rFonts w:cs="Arial"/>
          <w:b/>
          <w:sz w:val="27"/>
          <w:szCs w:val="27"/>
        </w:rPr>
        <w:t xml:space="preserve">he Heart </w:t>
      </w:r>
      <w:r w:rsidR="00BD4FDD">
        <w:rPr>
          <w:rFonts w:cs="Arial"/>
          <w:b/>
          <w:sz w:val="27"/>
          <w:szCs w:val="27"/>
        </w:rPr>
        <w:t>o</w:t>
      </w:r>
      <w:r w:rsidR="00FE0064" w:rsidRPr="00D11E56">
        <w:rPr>
          <w:rFonts w:cs="Arial"/>
          <w:b/>
          <w:sz w:val="27"/>
          <w:szCs w:val="27"/>
        </w:rPr>
        <w:t>f Everything We Do</w:t>
      </w:r>
    </w:p>
    <w:p w14:paraId="11C78EE3" w14:textId="3B615483" w:rsidR="00F351AA" w:rsidRDefault="00FE0064" w:rsidP="005A6D52">
      <w:pPr>
        <w:spacing w:line="360" w:lineRule="auto"/>
        <w:ind w:left="1080"/>
        <w:rPr>
          <w:color w:val="000000" w:themeColor="text1"/>
          <w:sz w:val="27"/>
          <w:szCs w:val="27"/>
        </w:rPr>
      </w:pPr>
      <w:r w:rsidRPr="00FE0064">
        <w:rPr>
          <w:sz w:val="27"/>
          <w:szCs w:val="27"/>
        </w:rPr>
        <w:t>Marty Wright (and Raymond Johnston)</w:t>
      </w:r>
      <w:r w:rsidRPr="00D11E56">
        <w:rPr>
          <w:sz w:val="27"/>
          <w:szCs w:val="27"/>
        </w:rPr>
        <w:t xml:space="preserve">, Glasgow Caledonian University, </w:t>
      </w:r>
      <w:r w:rsidRPr="00B11553">
        <w:rPr>
          <w:color w:val="000000" w:themeColor="text1"/>
          <w:sz w:val="27"/>
          <w:szCs w:val="27"/>
        </w:rPr>
        <w:t xml:space="preserve">UK. </w:t>
      </w:r>
      <w:r w:rsidR="00B616BA">
        <w:rPr>
          <w:b/>
          <w:color w:val="000000" w:themeColor="text1"/>
          <w:sz w:val="27"/>
          <w:szCs w:val="27"/>
        </w:rPr>
        <w:t>37 - 41</w:t>
      </w:r>
      <w:r w:rsidR="00FE5608" w:rsidRPr="00B11553">
        <w:rPr>
          <w:color w:val="000000" w:themeColor="text1"/>
          <w:sz w:val="27"/>
          <w:szCs w:val="27"/>
        </w:rPr>
        <w:t xml:space="preserve"> </w:t>
      </w:r>
    </w:p>
    <w:p w14:paraId="39B8D34F" w14:textId="028F5345" w:rsidR="00791447" w:rsidRDefault="00791447" w:rsidP="005A6D52">
      <w:pPr>
        <w:spacing w:line="360" w:lineRule="auto"/>
        <w:ind w:left="1080"/>
        <w:rPr>
          <w:color w:val="000000" w:themeColor="text1"/>
          <w:sz w:val="27"/>
          <w:szCs w:val="27"/>
        </w:rPr>
      </w:pPr>
    </w:p>
    <w:p w14:paraId="4F7A422D" w14:textId="1FF3F23E" w:rsidR="00791447" w:rsidRDefault="00791447" w:rsidP="005A6D52">
      <w:pPr>
        <w:spacing w:line="360" w:lineRule="auto"/>
        <w:ind w:left="1080"/>
        <w:rPr>
          <w:color w:val="000000" w:themeColor="text1"/>
          <w:sz w:val="27"/>
          <w:szCs w:val="27"/>
        </w:rPr>
      </w:pPr>
    </w:p>
    <w:p w14:paraId="6CA10764" w14:textId="77777777" w:rsidR="00B616BA" w:rsidRDefault="00B616BA" w:rsidP="005A6D52">
      <w:pPr>
        <w:spacing w:line="360" w:lineRule="auto"/>
        <w:ind w:left="1080"/>
        <w:rPr>
          <w:color w:val="000000" w:themeColor="text1"/>
          <w:sz w:val="27"/>
          <w:szCs w:val="27"/>
        </w:rPr>
      </w:pPr>
    </w:p>
    <w:p w14:paraId="421DFCBE" w14:textId="77777777" w:rsidR="00791447" w:rsidRPr="00B11553" w:rsidRDefault="00791447" w:rsidP="005A6D52">
      <w:pPr>
        <w:spacing w:line="360" w:lineRule="auto"/>
        <w:ind w:left="1080"/>
        <w:rPr>
          <w:color w:val="000000" w:themeColor="text1"/>
          <w:sz w:val="27"/>
          <w:szCs w:val="27"/>
        </w:rPr>
      </w:pPr>
    </w:p>
    <w:p w14:paraId="082BD00F" w14:textId="7BF4F265" w:rsidR="005A6D52" w:rsidRPr="00791447" w:rsidRDefault="000115E0" w:rsidP="000115E0">
      <w:pPr>
        <w:spacing w:line="360" w:lineRule="auto"/>
        <w:rPr>
          <w:b/>
          <w:bCs/>
          <w:color w:val="000000" w:themeColor="text1"/>
          <w:sz w:val="32"/>
          <w:szCs w:val="32"/>
          <w:u w:val="single"/>
        </w:rPr>
      </w:pPr>
      <w:r w:rsidRPr="00791447">
        <w:rPr>
          <w:b/>
          <w:bCs/>
          <w:color w:val="000000" w:themeColor="text1"/>
          <w:sz w:val="32"/>
          <w:szCs w:val="32"/>
          <w:u w:val="single"/>
        </w:rPr>
        <w:lastRenderedPageBreak/>
        <w:t>Dialogue and Debate</w:t>
      </w:r>
    </w:p>
    <w:p w14:paraId="6D04C002" w14:textId="4818D7D3" w:rsidR="002860D6" w:rsidRPr="00791447" w:rsidRDefault="002860D6" w:rsidP="00791447">
      <w:pPr>
        <w:pStyle w:val="ListParagraph"/>
        <w:numPr>
          <w:ilvl w:val="0"/>
          <w:numId w:val="9"/>
        </w:numPr>
        <w:spacing w:line="360" w:lineRule="auto"/>
        <w:ind w:right="-526"/>
        <w:rPr>
          <w:rFonts w:cs="Arial"/>
          <w:b/>
          <w:bCs/>
          <w:sz w:val="27"/>
          <w:szCs w:val="27"/>
        </w:rPr>
      </w:pPr>
      <w:r w:rsidRPr="00791447">
        <w:rPr>
          <w:rFonts w:cs="Arial"/>
          <w:b/>
          <w:bCs/>
          <w:sz w:val="27"/>
          <w:szCs w:val="27"/>
        </w:rPr>
        <w:t>Equality Diversity and Inclusion for Work and Learning in Higher Education</w:t>
      </w:r>
    </w:p>
    <w:p w14:paraId="6A46FD0B" w14:textId="608B29CB" w:rsidR="002860D6" w:rsidRPr="00D11E56" w:rsidRDefault="002860D6" w:rsidP="002860D6">
      <w:pPr>
        <w:pStyle w:val="ListParagraph"/>
        <w:spacing w:line="360" w:lineRule="auto"/>
        <w:ind w:right="-526"/>
        <w:rPr>
          <w:rFonts w:cs="Arial"/>
          <w:sz w:val="27"/>
          <w:szCs w:val="27"/>
        </w:rPr>
      </w:pPr>
      <w:r w:rsidRPr="005C6E28">
        <w:rPr>
          <w:rFonts w:cs="Arial"/>
          <w:sz w:val="27"/>
          <w:szCs w:val="27"/>
        </w:rPr>
        <w:t>Carol Costley, Paula Nottingham and Elda Nikolou-Walker</w:t>
      </w:r>
      <w:r w:rsidRPr="00D11E56">
        <w:rPr>
          <w:rFonts w:cs="Arial"/>
          <w:sz w:val="27"/>
          <w:szCs w:val="27"/>
        </w:rPr>
        <w:t xml:space="preserve">, Middlesex University, UK. </w:t>
      </w:r>
      <w:r w:rsidR="007B5492">
        <w:rPr>
          <w:rFonts w:cs="Arial"/>
          <w:b/>
          <w:sz w:val="27"/>
          <w:szCs w:val="27"/>
        </w:rPr>
        <w:t>42 - 52</w:t>
      </w:r>
      <w:r w:rsidRPr="00D11E56">
        <w:rPr>
          <w:rFonts w:cs="Arial"/>
          <w:sz w:val="27"/>
          <w:szCs w:val="27"/>
        </w:rPr>
        <w:t xml:space="preserve"> </w:t>
      </w:r>
    </w:p>
    <w:p w14:paraId="6B26A410" w14:textId="4470DA8C" w:rsidR="005C6E28" w:rsidRPr="002860D6" w:rsidRDefault="005C6E28" w:rsidP="002860D6">
      <w:pPr>
        <w:pStyle w:val="ListParagraph"/>
        <w:spacing w:line="240" w:lineRule="auto"/>
        <w:ind w:right="-526"/>
        <w:rPr>
          <w:rFonts w:eastAsia="Times New Roman" w:cs="Arial"/>
          <w:b/>
          <w:bCs/>
          <w:sz w:val="32"/>
          <w:szCs w:val="32"/>
        </w:rPr>
      </w:pPr>
    </w:p>
    <w:p w14:paraId="2C96F3CF" w14:textId="12C26F9C" w:rsidR="005C6E28" w:rsidRPr="002860D6" w:rsidRDefault="005C6E28" w:rsidP="00791447">
      <w:pPr>
        <w:pStyle w:val="ListParagraph"/>
        <w:numPr>
          <w:ilvl w:val="0"/>
          <w:numId w:val="9"/>
        </w:numPr>
        <w:spacing w:line="360" w:lineRule="auto"/>
        <w:ind w:right="-526"/>
        <w:rPr>
          <w:rFonts w:cs="Arial"/>
          <w:b/>
          <w:bCs/>
          <w:sz w:val="27"/>
          <w:szCs w:val="27"/>
        </w:rPr>
      </w:pPr>
      <w:r w:rsidRPr="002860D6">
        <w:rPr>
          <w:rFonts w:cs="Arial"/>
          <w:b/>
          <w:bCs/>
          <w:sz w:val="27"/>
          <w:szCs w:val="27"/>
        </w:rPr>
        <w:t xml:space="preserve">Definitions </w:t>
      </w:r>
      <w:r w:rsidR="00F31366" w:rsidRPr="002860D6">
        <w:rPr>
          <w:rFonts w:cs="Arial"/>
          <w:b/>
          <w:bCs/>
          <w:sz w:val="27"/>
          <w:szCs w:val="27"/>
        </w:rPr>
        <w:t xml:space="preserve">Of Different Forms </w:t>
      </w:r>
      <w:r w:rsidR="002860D6">
        <w:rPr>
          <w:rFonts w:cs="Arial"/>
          <w:b/>
          <w:bCs/>
          <w:sz w:val="27"/>
          <w:szCs w:val="27"/>
        </w:rPr>
        <w:t>o</w:t>
      </w:r>
      <w:r w:rsidR="00F31366" w:rsidRPr="002860D6">
        <w:rPr>
          <w:rFonts w:cs="Arial"/>
          <w:b/>
          <w:bCs/>
          <w:sz w:val="27"/>
          <w:szCs w:val="27"/>
        </w:rPr>
        <w:t xml:space="preserve">f </w:t>
      </w:r>
      <w:r w:rsidRPr="002860D6">
        <w:rPr>
          <w:rFonts w:cs="Arial"/>
          <w:b/>
          <w:bCs/>
          <w:sz w:val="27"/>
          <w:szCs w:val="27"/>
        </w:rPr>
        <w:t xml:space="preserve">Work </w:t>
      </w:r>
      <w:r w:rsidR="002860D6">
        <w:rPr>
          <w:rFonts w:cs="Arial"/>
          <w:b/>
          <w:bCs/>
          <w:sz w:val="27"/>
          <w:szCs w:val="27"/>
        </w:rPr>
        <w:t>a</w:t>
      </w:r>
      <w:r w:rsidR="00F31366" w:rsidRPr="002860D6">
        <w:rPr>
          <w:rFonts w:cs="Arial"/>
          <w:b/>
          <w:bCs/>
          <w:sz w:val="27"/>
          <w:szCs w:val="27"/>
        </w:rPr>
        <w:t xml:space="preserve">nd </w:t>
      </w:r>
      <w:r w:rsidRPr="002860D6">
        <w:rPr>
          <w:rFonts w:cs="Arial"/>
          <w:b/>
          <w:bCs/>
          <w:sz w:val="27"/>
          <w:szCs w:val="27"/>
        </w:rPr>
        <w:t xml:space="preserve">Learning </w:t>
      </w:r>
      <w:proofErr w:type="gramStart"/>
      <w:r w:rsidR="00F31366" w:rsidRPr="002860D6">
        <w:rPr>
          <w:rFonts w:cs="Arial"/>
          <w:b/>
          <w:bCs/>
          <w:sz w:val="27"/>
          <w:szCs w:val="27"/>
        </w:rPr>
        <w:t>In</w:t>
      </w:r>
      <w:proofErr w:type="gramEnd"/>
      <w:r w:rsidR="00F31366" w:rsidRPr="002860D6">
        <w:rPr>
          <w:rFonts w:cs="Arial"/>
          <w:b/>
          <w:bCs/>
          <w:sz w:val="27"/>
          <w:szCs w:val="27"/>
        </w:rPr>
        <w:t xml:space="preserve"> </w:t>
      </w:r>
      <w:r w:rsidRPr="002860D6">
        <w:rPr>
          <w:rFonts w:cs="Arial"/>
          <w:b/>
          <w:bCs/>
          <w:sz w:val="27"/>
          <w:szCs w:val="27"/>
        </w:rPr>
        <w:t>Higher Education</w:t>
      </w:r>
    </w:p>
    <w:p w14:paraId="36141268" w14:textId="76B8B001" w:rsidR="005C6E28" w:rsidRPr="00D11E56" w:rsidRDefault="005C6E28" w:rsidP="005C6E28">
      <w:pPr>
        <w:pStyle w:val="ListParagraph"/>
        <w:spacing w:line="360" w:lineRule="auto"/>
        <w:ind w:right="-526"/>
        <w:rPr>
          <w:rFonts w:cs="Arial"/>
          <w:sz w:val="27"/>
          <w:szCs w:val="27"/>
        </w:rPr>
      </w:pPr>
      <w:r w:rsidRPr="005C6E28">
        <w:rPr>
          <w:rFonts w:cs="Arial"/>
          <w:sz w:val="27"/>
          <w:szCs w:val="27"/>
        </w:rPr>
        <w:t xml:space="preserve">Carol Costley, </w:t>
      </w:r>
      <w:r w:rsidRPr="00D11E56">
        <w:rPr>
          <w:rFonts w:cs="Arial"/>
          <w:sz w:val="27"/>
          <w:szCs w:val="27"/>
        </w:rPr>
        <w:t xml:space="preserve">Middlesex University, UK. </w:t>
      </w:r>
      <w:r w:rsidR="007B5492">
        <w:rPr>
          <w:rFonts w:cs="Arial"/>
          <w:b/>
          <w:sz w:val="27"/>
          <w:szCs w:val="27"/>
        </w:rPr>
        <w:t>53 - 67</w:t>
      </w:r>
      <w:r w:rsidRPr="00D11E56">
        <w:rPr>
          <w:rFonts w:cs="Arial"/>
          <w:sz w:val="27"/>
          <w:szCs w:val="27"/>
        </w:rPr>
        <w:t xml:space="preserve"> </w:t>
      </w:r>
    </w:p>
    <w:p w14:paraId="387CF384" w14:textId="3B130130" w:rsidR="005C6E28" w:rsidRPr="00D11E56" w:rsidRDefault="005C6E28" w:rsidP="005C6E28">
      <w:pPr>
        <w:pStyle w:val="ListParagraph"/>
        <w:spacing w:line="360" w:lineRule="auto"/>
        <w:ind w:right="-526"/>
        <w:rPr>
          <w:rFonts w:cs="Arial"/>
          <w:sz w:val="27"/>
          <w:szCs w:val="27"/>
        </w:rPr>
      </w:pPr>
    </w:p>
    <w:p w14:paraId="63216D5F" w14:textId="44EF0E94" w:rsidR="005C6E28" w:rsidRPr="002860D6" w:rsidRDefault="005C6E28" w:rsidP="002860D6">
      <w:pPr>
        <w:spacing w:line="360" w:lineRule="auto"/>
        <w:ind w:right="-526"/>
        <w:rPr>
          <w:rFonts w:cs="Arial"/>
          <w:sz w:val="27"/>
          <w:szCs w:val="27"/>
        </w:rPr>
      </w:pPr>
    </w:p>
    <w:p w14:paraId="0C143B21" w14:textId="5AF64886" w:rsidR="009F2A4C" w:rsidRPr="00FE0064" w:rsidRDefault="009F2A4C" w:rsidP="00A426EA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b/>
          <w:sz w:val="28"/>
          <w:szCs w:val="28"/>
        </w:rPr>
      </w:pPr>
    </w:p>
    <w:sectPr w:rsidR="009F2A4C" w:rsidRPr="00FE0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altName w:val="Helvetica Neue Bold Condensed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43306"/>
    <w:multiLevelType w:val="hybridMultilevel"/>
    <w:tmpl w:val="E43C8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5F05"/>
    <w:multiLevelType w:val="hybridMultilevel"/>
    <w:tmpl w:val="AB4C2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3269D"/>
    <w:multiLevelType w:val="multilevel"/>
    <w:tmpl w:val="42C4E4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3825EE"/>
    <w:multiLevelType w:val="multilevel"/>
    <w:tmpl w:val="C3D42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CF5502"/>
    <w:multiLevelType w:val="multilevel"/>
    <w:tmpl w:val="E43C8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5B49"/>
    <w:multiLevelType w:val="multilevel"/>
    <w:tmpl w:val="A5C4EC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EE30468"/>
    <w:multiLevelType w:val="hybridMultilevel"/>
    <w:tmpl w:val="AB4C2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23856"/>
    <w:multiLevelType w:val="hybridMultilevel"/>
    <w:tmpl w:val="F0F4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8815E"/>
    <w:multiLevelType w:val="hybridMultilevel"/>
    <w:tmpl w:val="00000000"/>
    <w:lvl w:ilvl="0" w:tplc="2FD2DF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9EF9A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846A375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4490A95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F0CE0B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DCEB97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7BC7CB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41A961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ED0BEC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BE1325D"/>
    <w:multiLevelType w:val="multilevel"/>
    <w:tmpl w:val="B0DC79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1282E20"/>
    <w:multiLevelType w:val="hybridMultilevel"/>
    <w:tmpl w:val="9DBCA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E1B84"/>
    <w:multiLevelType w:val="hybridMultilevel"/>
    <w:tmpl w:val="E18E7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64E52"/>
    <w:multiLevelType w:val="hybridMultilevel"/>
    <w:tmpl w:val="9E8E3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6240F"/>
    <w:multiLevelType w:val="hybridMultilevel"/>
    <w:tmpl w:val="1D16262C"/>
    <w:lvl w:ilvl="0" w:tplc="857EAB3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78005F"/>
    <w:multiLevelType w:val="multilevel"/>
    <w:tmpl w:val="86005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6" w15:restartNumberingAfterBreak="0">
    <w:nsid w:val="7FC3299F"/>
    <w:multiLevelType w:val="hybridMultilevel"/>
    <w:tmpl w:val="AB4C2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16"/>
  </w:num>
  <w:num w:numId="7">
    <w:abstractNumId w:val="0"/>
  </w:num>
  <w:num w:numId="8">
    <w:abstractNumId w:val="5"/>
  </w:num>
  <w:num w:numId="9">
    <w:abstractNumId w:val="15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3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2B"/>
    <w:rsid w:val="000115E0"/>
    <w:rsid w:val="0002580F"/>
    <w:rsid w:val="000C1C8C"/>
    <w:rsid w:val="000E4EE4"/>
    <w:rsid w:val="00110519"/>
    <w:rsid w:val="00134344"/>
    <w:rsid w:val="001B0FA9"/>
    <w:rsid w:val="001B2A63"/>
    <w:rsid w:val="001C0079"/>
    <w:rsid w:val="001C7356"/>
    <w:rsid w:val="001F5ED0"/>
    <w:rsid w:val="00211E1E"/>
    <w:rsid w:val="00262F9E"/>
    <w:rsid w:val="002860D6"/>
    <w:rsid w:val="002A29CB"/>
    <w:rsid w:val="002B27B1"/>
    <w:rsid w:val="002D7605"/>
    <w:rsid w:val="004056D3"/>
    <w:rsid w:val="004113AF"/>
    <w:rsid w:val="0042441B"/>
    <w:rsid w:val="0043137F"/>
    <w:rsid w:val="00477CD8"/>
    <w:rsid w:val="00493350"/>
    <w:rsid w:val="004C3E14"/>
    <w:rsid w:val="004F562B"/>
    <w:rsid w:val="00526998"/>
    <w:rsid w:val="00532567"/>
    <w:rsid w:val="00534A86"/>
    <w:rsid w:val="005A6D52"/>
    <w:rsid w:val="005C1575"/>
    <w:rsid w:val="005C6E28"/>
    <w:rsid w:val="005E0D49"/>
    <w:rsid w:val="00613A81"/>
    <w:rsid w:val="00697DCB"/>
    <w:rsid w:val="00762E71"/>
    <w:rsid w:val="00791447"/>
    <w:rsid w:val="007B5492"/>
    <w:rsid w:val="007D0AC6"/>
    <w:rsid w:val="007E4AC9"/>
    <w:rsid w:val="007F7FC0"/>
    <w:rsid w:val="008B3208"/>
    <w:rsid w:val="009127EB"/>
    <w:rsid w:val="00964192"/>
    <w:rsid w:val="009C1A03"/>
    <w:rsid w:val="009F2A4C"/>
    <w:rsid w:val="009F2CD9"/>
    <w:rsid w:val="00A426EA"/>
    <w:rsid w:val="00A477F0"/>
    <w:rsid w:val="00A51046"/>
    <w:rsid w:val="00A72FE1"/>
    <w:rsid w:val="00A73E7A"/>
    <w:rsid w:val="00A9060E"/>
    <w:rsid w:val="00A91BCD"/>
    <w:rsid w:val="00AF1EEB"/>
    <w:rsid w:val="00B11553"/>
    <w:rsid w:val="00B616BA"/>
    <w:rsid w:val="00B66F25"/>
    <w:rsid w:val="00BD4FDD"/>
    <w:rsid w:val="00C27657"/>
    <w:rsid w:val="00C40F3B"/>
    <w:rsid w:val="00C9284A"/>
    <w:rsid w:val="00D076F0"/>
    <w:rsid w:val="00D11E56"/>
    <w:rsid w:val="00D174A3"/>
    <w:rsid w:val="00D20E6E"/>
    <w:rsid w:val="00D2301C"/>
    <w:rsid w:val="00D24EEA"/>
    <w:rsid w:val="00D372E6"/>
    <w:rsid w:val="00D60AF8"/>
    <w:rsid w:val="00DA27CB"/>
    <w:rsid w:val="00DB639F"/>
    <w:rsid w:val="00DD14ED"/>
    <w:rsid w:val="00E20D97"/>
    <w:rsid w:val="00E935A9"/>
    <w:rsid w:val="00F01988"/>
    <w:rsid w:val="00F31366"/>
    <w:rsid w:val="00F33935"/>
    <w:rsid w:val="00F351AA"/>
    <w:rsid w:val="00F47605"/>
    <w:rsid w:val="00FD3EB8"/>
    <w:rsid w:val="00FE0064"/>
    <w:rsid w:val="00FE5608"/>
    <w:rsid w:val="00FF2A66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F92D6"/>
  <w15:docId w15:val="{E4F8E0C2-8238-8C44-80E8-8FF9E46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9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9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3137F"/>
    <w:pPr>
      <w:tabs>
        <w:tab w:val="center" w:pos="4680"/>
        <w:tab w:val="right" w:pos="9360"/>
      </w:tabs>
      <w:spacing w:after="0" w:line="240" w:lineRule="auto"/>
    </w:pPr>
    <w:rPr>
      <w:rFonts w:ascii="Californian FB" w:eastAsia="Calibri" w:hAnsi="Californian FB" w:cs="Times New Roman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3137F"/>
    <w:rPr>
      <w:rFonts w:ascii="Californian FB" w:eastAsia="Calibri" w:hAnsi="Californian FB" w:cs="Times New Roman"/>
      <w:noProof/>
      <w:sz w:val="20"/>
      <w:szCs w:val="20"/>
    </w:rPr>
  </w:style>
  <w:style w:type="paragraph" w:customStyle="1" w:styleId="xmsonormal">
    <w:name w:val="x_msonormal"/>
    <w:basedOn w:val="Normal"/>
    <w:rsid w:val="0047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47605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F2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C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C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C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2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2E6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E00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0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kandlearningnetwork.org/2021-edi-colloqui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Nottingham, Pauline</cp:lastModifiedBy>
  <cp:revision>6</cp:revision>
  <dcterms:created xsi:type="dcterms:W3CDTF">2021-12-21T20:15:00Z</dcterms:created>
  <dcterms:modified xsi:type="dcterms:W3CDTF">2021-12-21T20:55:00Z</dcterms:modified>
</cp:coreProperties>
</file>